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027" w:rsidRPr="001C5669" w:rsidRDefault="00E92027" w:rsidP="003F7537">
      <w:pPr>
        <w:jc w:val="center"/>
        <w:rPr>
          <w:b/>
          <w:sz w:val="28"/>
          <w:szCs w:val="28"/>
        </w:rPr>
      </w:pPr>
      <w:r w:rsidRPr="001C5669">
        <w:rPr>
          <w:b/>
          <w:sz w:val="28"/>
          <w:szCs w:val="28"/>
        </w:rPr>
        <w:t>Regulamento de Taxas e Licenças</w:t>
      </w:r>
    </w:p>
    <w:p w:rsidR="00E92027" w:rsidRDefault="004056AD" w:rsidP="00281696">
      <w:pPr>
        <w:spacing w:after="0"/>
        <w:jc w:val="both"/>
      </w:pPr>
      <w:r>
        <w:t xml:space="preserve">O </w:t>
      </w:r>
      <w:r w:rsidR="00E92027">
        <w:t xml:space="preserve">Regulamento </w:t>
      </w:r>
      <w:r>
        <w:t xml:space="preserve">não sofre alteração, mas sim existe </w:t>
      </w:r>
      <w:r w:rsidR="00554472">
        <w:t xml:space="preserve">a </w:t>
      </w:r>
      <w:r>
        <w:t>necessidade de atualizar/</w:t>
      </w:r>
      <w:r w:rsidR="00E92027">
        <w:t xml:space="preserve">adaptar a </w:t>
      </w:r>
      <w:r w:rsidR="00E92027" w:rsidRPr="00B04966">
        <w:rPr>
          <w:b/>
          <w:bCs/>
        </w:rPr>
        <w:t>Tabela Geral de Taxas</w:t>
      </w:r>
      <w:r w:rsidR="00E92027">
        <w:t xml:space="preserve"> </w:t>
      </w:r>
      <w:r w:rsidR="00F749AA" w:rsidRPr="00B02D42">
        <w:rPr>
          <w:b/>
          <w:bCs/>
        </w:rPr>
        <w:t xml:space="preserve">e </w:t>
      </w:r>
      <w:r w:rsidR="003F7537" w:rsidRPr="00B02D42">
        <w:rPr>
          <w:b/>
          <w:bCs/>
        </w:rPr>
        <w:t>Licenças</w:t>
      </w:r>
      <w:r w:rsidR="003F7537">
        <w:t>, por passar a incluir bens e serviços novos.</w:t>
      </w:r>
    </w:p>
    <w:p w:rsidR="003F7537" w:rsidRDefault="003F7537" w:rsidP="00281696">
      <w:pPr>
        <w:spacing w:after="0"/>
        <w:jc w:val="both"/>
      </w:pPr>
    </w:p>
    <w:p w:rsidR="00E92027" w:rsidRDefault="00600351" w:rsidP="00281696">
      <w:pPr>
        <w:spacing w:after="0"/>
        <w:jc w:val="both"/>
      </w:pPr>
      <w:r>
        <w:t xml:space="preserve"> </w:t>
      </w:r>
    </w:p>
    <w:p w:rsidR="00B03A70" w:rsidRPr="00F749AA" w:rsidRDefault="00B03A70" w:rsidP="00F749AA">
      <w:pPr>
        <w:spacing w:after="0" w:line="240" w:lineRule="auto"/>
        <w:jc w:val="center"/>
        <w:rPr>
          <w:b/>
          <w:sz w:val="32"/>
          <w:szCs w:val="32"/>
        </w:rPr>
      </w:pPr>
      <w:r w:rsidRPr="00F749AA">
        <w:rPr>
          <w:b/>
          <w:sz w:val="32"/>
          <w:szCs w:val="32"/>
        </w:rPr>
        <w:t>Tabela Geral de Taxas da Freguesia de São Pedro d’Arcos</w:t>
      </w:r>
    </w:p>
    <w:p w:rsidR="00B03A70" w:rsidRDefault="00B03A70" w:rsidP="00F74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(Atualização</w:t>
      </w:r>
      <w:r w:rsidR="00750242">
        <w:rPr>
          <w:b/>
          <w:sz w:val="28"/>
          <w:szCs w:val="28"/>
        </w:rPr>
        <w:t xml:space="preserve"> entra em</w:t>
      </w:r>
      <w:r>
        <w:rPr>
          <w:b/>
          <w:sz w:val="28"/>
          <w:szCs w:val="28"/>
        </w:rPr>
        <w:t xml:space="preserve"> vigor a partir de 01-01-2023)</w:t>
      </w:r>
    </w:p>
    <w:p w:rsidR="00B03A70" w:rsidRPr="004056AD" w:rsidRDefault="00B03A70" w:rsidP="004056AD">
      <w:pPr>
        <w:jc w:val="both"/>
        <w:rPr>
          <w:sz w:val="24"/>
          <w:szCs w:val="24"/>
        </w:rPr>
      </w:pPr>
      <w:r w:rsidRPr="004056AD">
        <w:rPr>
          <w:sz w:val="24"/>
          <w:szCs w:val="24"/>
        </w:rPr>
        <w:t>A presente tabela visa manter, atualizar e fixar os valores por todas as atividades da Junta de Freguesia, no que se refere à prestação de um serviço público local dos bens de domínio da Freguesia. O principal motivo desta alteração refere-se à utilização da parte nova do Cemitério, com modelos novos e modernos uniformizadores (</w:t>
      </w:r>
      <w:r w:rsidRPr="00154D46">
        <w:rPr>
          <w:b/>
          <w:bCs/>
          <w:i/>
          <w:iCs/>
          <w:sz w:val="24"/>
          <w:szCs w:val="24"/>
        </w:rPr>
        <w:t>Gavetões de consumpção aeróbia, Ossários, Columbários e Sepulturas térreas individualizadas</w:t>
      </w:r>
      <w:r w:rsidRPr="004056AD">
        <w:rPr>
          <w:sz w:val="24"/>
          <w:szCs w:val="24"/>
        </w:rPr>
        <w:t>).</w:t>
      </w:r>
    </w:p>
    <w:p w:rsidR="00B03A70" w:rsidRPr="004056AD" w:rsidRDefault="00B03A70" w:rsidP="00F749AA">
      <w:pPr>
        <w:spacing w:after="0"/>
        <w:rPr>
          <w:b/>
          <w:sz w:val="24"/>
          <w:szCs w:val="24"/>
        </w:rPr>
      </w:pPr>
      <w:r w:rsidRPr="004056AD">
        <w:rPr>
          <w:b/>
          <w:sz w:val="24"/>
          <w:szCs w:val="24"/>
        </w:rPr>
        <w:t>SERVIÇOS ADMINISTRATIVOS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49"/>
        <w:gridCol w:w="1428"/>
      </w:tblGrid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Atestados, Certidões, Provas de Vida e Declarações</w:t>
            </w:r>
          </w:p>
        </w:tc>
        <w:tc>
          <w:tcPr>
            <w:tcW w:w="1418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2,00€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Atestados, Certidões, Provas de Vida e Declarações – 2ª. via</w:t>
            </w:r>
          </w:p>
        </w:tc>
        <w:tc>
          <w:tcPr>
            <w:tcW w:w="1418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1,50€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Autenticação de documentos (até 5 páginas)</w:t>
            </w:r>
          </w:p>
        </w:tc>
        <w:tc>
          <w:tcPr>
            <w:tcW w:w="1418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10,00€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Autenticação de documentos (cada página a mais)</w:t>
            </w:r>
          </w:p>
        </w:tc>
        <w:tc>
          <w:tcPr>
            <w:tcW w:w="1418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1,00€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B02D42" w:rsidRDefault="00B03A70" w:rsidP="00EE111A">
            <w:pPr>
              <w:ind w:firstLine="0"/>
              <w:rPr>
                <w:b/>
                <w:bCs/>
                <w:i/>
                <w:iCs/>
              </w:rPr>
            </w:pPr>
            <w:r w:rsidRPr="00B02D42">
              <w:rPr>
                <w:b/>
                <w:bCs/>
                <w:i/>
                <w:iCs/>
              </w:rPr>
              <w:t xml:space="preserve">Fotocópias </w:t>
            </w:r>
            <w:r w:rsidR="007E1DDD" w:rsidRPr="00B02D42">
              <w:rPr>
                <w:b/>
                <w:bCs/>
                <w:i/>
                <w:iCs/>
              </w:rPr>
              <w:t xml:space="preserve">preto </w:t>
            </w:r>
            <w:r w:rsidRPr="00B02D42">
              <w:rPr>
                <w:b/>
                <w:bCs/>
                <w:i/>
                <w:iCs/>
              </w:rPr>
              <w:t>(unidade)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B02D42">
              <w:rPr>
                <w:b/>
                <w:bCs/>
                <w:i/>
                <w:iCs/>
              </w:rPr>
              <w:t>0,</w:t>
            </w:r>
            <w:r w:rsidR="005508AD" w:rsidRPr="00B02D42">
              <w:rPr>
                <w:b/>
                <w:bCs/>
                <w:i/>
                <w:iCs/>
              </w:rPr>
              <w:t>10</w:t>
            </w:r>
            <w:r w:rsidRPr="00B02D42">
              <w:rPr>
                <w:b/>
                <w:bCs/>
                <w:i/>
                <w:iCs/>
              </w:rPr>
              <w:t>€</w:t>
            </w:r>
          </w:p>
        </w:tc>
      </w:tr>
      <w:tr w:rsidR="007E1DDD" w:rsidRPr="00281696" w:rsidTr="00EE111A">
        <w:tc>
          <w:tcPr>
            <w:tcW w:w="7366" w:type="dxa"/>
          </w:tcPr>
          <w:p w:rsidR="007E1DDD" w:rsidRPr="00B02D42" w:rsidRDefault="007E1DDD" w:rsidP="007E1DDD">
            <w:pPr>
              <w:ind w:firstLine="0"/>
              <w:rPr>
                <w:b/>
                <w:bCs/>
                <w:i/>
                <w:iCs/>
              </w:rPr>
            </w:pPr>
            <w:r w:rsidRPr="00B02D42">
              <w:rPr>
                <w:b/>
                <w:bCs/>
                <w:i/>
                <w:iCs/>
              </w:rPr>
              <w:t>Fotocópias cores (unidade</w:t>
            </w:r>
          </w:p>
        </w:tc>
        <w:tc>
          <w:tcPr>
            <w:tcW w:w="1418" w:type="dxa"/>
          </w:tcPr>
          <w:p w:rsidR="007E1DDD" w:rsidRPr="00B02D42" w:rsidRDefault="007E1DDD" w:rsidP="00EE111A">
            <w:pPr>
              <w:jc w:val="right"/>
              <w:rPr>
                <w:b/>
                <w:bCs/>
                <w:i/>
                <w:iCs/>
              </w:rPr>
            </w:pPr>
            <w:r w:rsidRPr="00B02D42">
              <w:rPr>
                <w:b/>
                <w:bCs/>
                <w:i/>
                <w:iCs/>
              </w:rPr>
              <w:t>0,</w:t>
            </w:r>
            <w:r w:rsidR="005508AD" w:rsidRPr="00B02D42">
              <w:rPr>
                <w:b/>
                <w:bCs/>
                <w:i/>
                <w:iCs/>
              </w:rPr>
              <w:t>25</w:t>
            </w:r>
            <w:r w:rsidRPr="00B02D42">
              <w:rPr>
                <w:rFonts w:cstheme="minorHAnsi"/>
                <w:b/>
                <w:bCs/>
                <w:i/>
                <w:iCs/>
              </w:rPr>
              <w:t>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B02D42" w:rsidRDefault="00B03A70" w:rsidP="00EE111A">
            <w:pPr>
              <w:ind w:firstLine="0"/>
              <w:rPr>
                <w:b/>
                <w:i/>
              </w:rPr>
            </w:pPr>
            <w:r w:rsidRPr="00B02D42">
              <w:rPr>
                <w:b/>
                <w:i/>
              </w:rPr>
              <w:t xml:space="preserve">Declaração de </w:t>
            </w:r>
            <w:r w:rsidR="00B02D42" w:rsidRPr="00B02D42">
              <w:rPr>
                <w:b/>
                <w:i/>
              </w:rPr>
              <w:t>pastagens</w:t>
            </w:r>
            <w:r w:rsidRPr="00B02D42">
              <w:rPr>
                <w:b/>
                <w:i/>
              </w:rPr>
              <w:t xml:space="preserve"> </w:t>
            </w:r>
            <w:r w:rsidR="00B02D42" w:rsidRPr="00B02D42">
              <w:rPr>
                <w:b/>
                <w:i/>
              </w:rPr>
              <w:t xml:space="preserve">para </w:t>
            </w:r>
            <w:r w:rsidRPr="00B02D42">
              <w:rPr>
                <w:b/>
                <w:i/>
              </w:rPr>
              <w:t>residentes (hectare)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0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B02D42" w:rsidRDefault="00B03A70" w:rsidP="00EE111A">
            <w:pPr>
              <w:ind w:firstLine="0"/>
              <w:rPr>
                <w:b/>
                <w:i/>
              </w:rPr>
            </w:pPr>
            <w:r w:rsidRPr="00B02D42">
              <w:rPr>
                <w:b/>
                <w:i/>
              </w:rPr>
              <w:t xml:space="preserve">Declaração de </w:t>
            </w:r>
            <w:r w:rsidR="00B02D42" w:rsidRPr="00B02D42">
              <w:rPr>
                <w:b/>
                <w:i/>
              </w:rPr>
              <w:t>pastagens</w:t>
            </w:r>
            <w:r w:rsidRPr="00B02D42">
              <w:rPr>
                <w:b/>
                <w:i/>
              </w:rPr>
              <w:t xml:space="preserve"> </w:t>
            </w:r>
            <w:r w:rsidR="00B02D42" w:rsidRPr="00B02D42">
              <w:rPr>
                <w:b/>
                <w:i/>
              </w:rPr>
              <w:t xml:space="preserve">para </w:t>
            </w:r>
            <w:r w:rsidRPr="00B02D42">
              <w:rPr>
                <w:b/>
                <w:i/>
              </w:rPr>
              <w:t>não residentes (hectare)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0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</w:t>
            </w:r>
            <w:r w:rsidR="00281696" w:rsidRPr="00B02D42">
              <w:rPr>
                <w:b/>
                <w:i/>
              </w:rPr>
              <w:t>5</w:t>
            </w:r>
            <w:r w:rsidRPr="00B02D42">
              <w:rPr>
                <w:b/>
                <w:i/>
              </w:rPr>
              <w:t>,00€</w:t>
            </w:r>
          </w:p>
        </w:tc>
      </w:tr>
    </w:tbl>
    <w:p w:rsidR="00B03A70" w:rsidRPr="00281696" w:rsidRDefault="00B03A70" w:rsidP="007E1DDD">
      <w:pPr>
        <w:spacing w:before="120" w:after="0" w:line="240" w:lineRule="auto"/>
        <w:rPr>
          <w:b/>
        </w:rPr>
      </w:pPr>
      <w:r w:rsidRPr="00281696">
        <w:rPr>
          <w:b/>
        </w:rPr>
        <w:t>LICENÇAS DE CANIDEOS E GATIDIOS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60"/>
        <w:gridCol w:w="1417"/>
      </w:tblGrid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Registo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left="-7621" w:firstLine="0"/>
              <w:jc w:val="right"/>
            </w:pPr>
            <w:r w:rsidRPr="00281696">
              <w:t>1,00€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A - Licença de cães de companhia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hanging="108"/>
              <w:jc w:val="right"/>
            </w:pPr>
            <w:r w:rsidRPr="00281696">
              <w:t>4,00€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B - Licença de cães com fins lucrativos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4,00€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E - Licença de cães de caça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4,00€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G - Licença de cães potencialmente perigosos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firstLine="34"/>
              <w:jc w:val="right"/>
            </w:pPr>
            <w:r w:rsidRPr="00281696">
              <w:t>8,00€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>H - Licença para cães perigosos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hanging="108"/>
              <w:jc w:val="right"/>
            </w:pPr>
            <w:r w:rsidRPr="00281696">
              <w:t>12,00€</w:t>
            </w:r>
          </w:p>
        </w:tc>
      </w:tr>
      <w:tr w:rsidR="00B03A70" w:rsidRPr="00281696" w:rsidTr="007E1DDD">
        <w:tc>
          <w:tcPr>
            <w:tcW w:w="7360" w:type="dxa"/>
          </w:tcPr>
          <w:p w:rsidR="00B03A70" w:rsidRPr="00281696" w:rsidRDefault="00B03A70" w:rsidP="00EE111A">
            <w:pPr>
              <w:ind w:firstLine="0"/>
            </w:pPr>
            <w:r w:rsidRPr="00281696">
              <w:t xml:space="preserve"> I - Gato</w:t>
            </w:r>
          </w:p>
        </w:tc>
        <w:tc>
          <w:tcPr>
            <w:tcW w:w="1417" w:type="dxa"/>
          </w:tcPr>
          <w:p w:rsidR="00B03A70" w:rsidRPr="00281696" w:rsidRDefault="00B03A70" w:rsidP="00EE111A">
            <w:pPr>
              <w:ind w:firstLine="34"/>
              <w:jc w:val="right"/>
            </w:pPr>
            <w:r w:rsidRPr="00281696">
              <w:t>4,00€</w:t>
            </w:r>
          </w:p>
        </w:tc>
      </w:tr>
    </w:tbl>
    <w:p w:rsidR="00B03A70" w:rsidRPr="00281696" w:rsidRDefault="00B03A70" w:rsidP="007E1DDD">
      <w:pPr>
        <w:spacing w:before="120" w:after="0" w:line="240" w:lineRule="auto"/>
        <w:rPr>
          <w:b/>
        </w:rPr>
      </w:pPr>
      <w:r w:rsidRPr="00281696">
        <w:rPr>
          <w:b/>
        </w:rPr>
        <w:t xml:space="preserve"> CEMITÉRIO</w:t>
      </w:r>
      <w:r w:rsidR="00E863D9">
        <w:rPr>
          <w:b/>
        </w:rPr>
        <w:t xml:space="preserve"> </w:t>
      </w: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7366"/>
        <w:gridCol w:w="1418"/>
      </w:tblGrid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Concessão de terreno para Sepultura Perpetua (Cemitério Velho)</w:t>
            </w:r>
          </w:p>
        </w:tc>
        <w:tc>
          <w:tcPr>
            <w:tcW w:w="1418" w:type="dxa"/>
          </w:tcPr>
          <w:p w:rsidR="00B03A70" w:rsidRPr="00281696" w:rsidRDefault="00B03A70" w:rsidP="00EE111A">
            <w:pPr>
              <w:ind w:firstLine="0"/>
              <w:jc w:val="right"/>
            </w:pPr>
            <w:r w:rsidRPr="00281696">
              <w:t>400,00€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Concessão de terreno para construção de Jazigo (Cemitério Novo)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0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4.500,00€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 xml:space="preserve">Concessão de Sepultura Perpétua, </w:t>
            </w:r>
            <w:r w:rsidR="00C27DFB">
              <w:rPr>
                <w:b/>
                <w:i/>
              </w:rPr>
              <w:t xml:space="preserve">com revestimentos, </w:t>
            </w:r>
            <w:r w:rsidRPr="00281696">
              <w:rPr>
                <w:b/>
                <w:i/>
              </w:rPr>
              <w:t>duas funduras-Talhão 8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2.500,00€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Concessão de Gavetão de consumpção aeróbia, com revestimentos e sinais funerários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</w:p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1.500,00€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Concessão de Ossário, inclui sinais funerários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650,00€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Concessão de Columbário, inclui sinais funerários</w:t>
            </w:r>
          </w:p>
        </w:tc>
        <w:tc>
          <w:tcPr>
            <w:tcW w:w="1418" w:type="dxa"/>
          </w:tcPr>
          <w:p w:rsidR="00B03A70" w:rsidRPr="00B02D42" w:rsidRDefault="00C27DFB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600</w:t>
            </w:r>
            <w:r w:rsidR="00B03A70" w:rsidRPr="00B02D42">
              <w:rPr>
                <w:b/>
                <w:i/>
              </w:rPr>
              <w:t>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ocupação de Gavetão, consumpção aeróbia, pelo período de 5 anos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250,00€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ocupação de Ossário ou Columbário, pelo período de 5 anos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150,00€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aquisição e aplicação de sinais funerários em Sepulturas, Gavetões, Ossários e Columbários, sem concessão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</w:p>
          <w:p w:rsidR="00B03A70" w:rsidRPr="00B02D42" w:rsidRDefault="006B11B8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200</w:t>
            </w:r>
            <w:r w:rsidR="00B03A70" w:rsidRPr="00B02D42">
              <w:rPr>
                <w:b/>
                <w:i/>
              </w:rPr>
              <w:t>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exumação com transladação para Sepultura/Ossário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50,00€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Serviço de inumação em Gavetão de consumpção aeróbia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60,00€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 xml:space="preserve">Taxa de Inumação 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Cremação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lastRenderedPageBreak/>
              <w:t>Trasladação dentro do Cemitério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Trasladação para outro Cemitério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Trasladação de Gavetão para Ossário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150,00€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Taxa de transmissão d</w:t>
            </w:r>
            <w:r w:rsidR="000A2D0D">
              <w:rPr>
                <w:b/>
                <w:i/>
              </w:rPr>
              <w:t xml:space="preserve">os </w:t>
            </w:r>
            <w:r w:rsidR="006B11B8">
              <w:rPr>
                <w:b/>
                <w:i/>
              </w:rPr>
              <w:t>direitos</w:t>
            </w:r>
            <w:r w:rsidR="000A2D0D">
              <w:rPr>
                <w:b/>
                <w:i/>
              </w:rPr>
              <w:t xml:space="preserve"> de </w:t>
            </w:r>
            <w:r w:rsidR="00E863D9">
              <w:rPr>
                <w:b/>
                <w:i/>
              </w:rPr>
              <w:t>concessão,</w:t>
            </w:r>
            <w:r w:rsidRPr="00281696">
              <w:rPr>
                <w:b/>
                <w:i/>
              </w:rPr>
              <w:t xml:space="preserve"> averbamento d</w:t>
            </w:r>
            <w:r w:rsidR="000A2D0D">
              <w:rPr>
                <w:b/>
                <w:i/>
              </w:rPr>
              <w:t>o</w:t>
            </w:r>
            <w:r w:rsidRPr="00281696">
              <w:rPr>
                <w:b/>
                <w:i/>
              </w:rPr>
              <w:t xml:space="preserve"> novo proprietário</w:t>
            </w:r>
            <w:r w:rsidR="00E863D9">
              <w:rPr>
                <w:b/>
                <w:i/>
              </w:rPr>
              <w:t xml:space="preserve"> e emissão de Alvará</w:t>
            </w:r>
          </w:p>
        </w:tc>
        <w:tc>
          <w:tcPr>
            <w:tcW w:w="1418" w:type="dxa"/>
          </w:tcPr>
          <w:p w:rsidR="000A2D0D" w:rsidRPr="00B02D42" w:rsidRDefault="000A2D0D" w:rsidP="00EE111A">
            <w:pPr>
              <w:ind w:firstLine="34"/>
              <w:jc w:val="right"/>
              <w:rPr>
                <w:b/>
                <w:i/>
              </w:rPr>
            </w:pPr>
          </w:p>
          <w:p w:rsidR="00B03A70" w:rsidRPr="00B02D42" w:rsidRDefault="00E863D9" w:rsidP="00EE111A">
            <w:pPr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</w:t>
            </w:r>
            <w:r w:rsidR="00B03A70" w:rsidRPr="00B02D42">
              <w:rPr>
                <w:b/>
                <w:i/>
              </w:rPr>
              <w:t>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 xml:space="preserve">Taxa de obra para realização de trabalhos no cemitério  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left="-7621" w:firstLine="34"/>
              <w:jc w:val="right"/>
            </w:pPr>
            <w:r w:rsidRPr="00B02D42">
              <w:t>20,00€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  <w:rPr>
                <w:b/>
                <w:i/>
              </w:rPr>
            </w:pPr>
            <w:r w:rsidRPr="00281696">
              <w:rPr>
                <w:b/>
                <w:i/>
              </w:rPr>
              <w:t>Coima por construções efetuadas sem autorização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left="-7621"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120,00€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Taxa de manutenção, conservação e limpeza do Cemitério - Sepultura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left="-7621" w:firstLine="34"/>
              <w:jc w:val="right"/>
            </w:pPr>
            <w:r w:rsidRPr="00B02D42">
              <w:t>6,00€</w:t>
            </w:r>
          </w:p>
        </w:tc>
      </w:tr>
      <w:tr w:rsidR="00B03A70" w:rsidRPr="00281696" w:rsidTr="00EE111A">
        <w:tc>
          <w:tcPr>
            <w:tcW w:w="7366" w:type="dxa"/>
          </w:tcPr>
          <w:p w:rsidR="00B03A70" w:rsidRPr="00281696" w:rsidRDefault="00B03A70" w:rsidP="00EE111A">
            <w:pPr>
              <w:ind w:firstLine="0"/>
            </w:pPr>
            <w:r w:rsidRPr="00281696">
              <w:t>Taxa de manutenção, conservação e limpeza do Cemitério - Jazigo</w:t>
            </w:r>
          </w:p>
        </w:tc>
        <w:tc>
          <w:tcPr>
            <w:tcW w:w="1418" w:type="dxa"/>
          </w:tcPr>
          <w:p w:rsidR="00B03A70" w:rsidRPr="00B02D42" w:rsidRDefault="00B03A70" w:rsidP="00EE111A">
            <w:pPr>
              <w:ind w:left="-7621" w:firstLine="34"/>
              <w:jc w:val="right"/>
            </w:pPr>
            <w:r w:rsidRPr="00B02D42">
              <w:t>7,50€</w:t>
            </w:r>
          </w:p>
        </w:tc>
      </w:tr>
      <w:tr w:rsidR="00B03A70" w:rsidRPr="00B02D42" w:rsidTr="00EE111A">
        <w:tc>
          <w:tcPr>
            <w:tcW w:w="7366" w:type="dxa"/>
          </w:tcPr>
          <w:p w:rsidR="00B03A70" w:rsidRPr="00B02D42" w:rsidRDefault="00B03A70" w:rsidP="00EE111A">
            <w:pPr>
              <w:ind w:firstLine="0"/>
              <w:rPr>
                <w:b/>
                <w:i/>
              </w:rPr>
            </w:pPr>
            <w:r w:rsidRPr="00B02D42">
              <w:rPr>
                <w:b/>
                <w:i/>
              </w:rPr>
              <w:t>Taxa de manutenção, conservação e limpeza, Gavetões, Ossários e Columbários</w:t>
            </w:r>
          </w:p>
        </w:tc>
        <w:tc>
          <w:tcPr>
            <w:tcW w:w="1418" w:type="dxa"/>
          </w:tcPr>
          <w:p w:rsidR="000A2D0D" w:rsidRPr="00B02D42" w:rsidRDefault="000A2D0D" w:rsidP="00EE111A">
            <w:pPr>
              <w:ind w:left="-7621" w:firstLine="34"/>
              <w:jc w:val="right"/>
              <w:rPr>
                <w:b/>
                <w:i/>
              </w:rPr>
            </w:pPr>
          </w:p>
          <w:p w:rsidR="00B03A70" w:rsidRPr="00B02D42" w:rsidRDefault="00B03A70" w:rsidP="00EE111A">
            <w:pPr>
              <w:ind w:left="-7621"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5,00€</w:t>
            </w:r>
          </w:p>
        </w:tc>
      </w:tr>
    </w:tbl>
    <w:p w:rsidR="00B03A70" w:rsidRPr="00B02D42" w:rsidRDefault="00B03A70" w:rsidP="007E1DDD">
      <w:pPr>
        <w:spacing w:before="120" w:after="0"/>
        <w:rPr>
          <w:b/>
        </w:rPr>
      </w:pPr>
      <w:r w:rsidRPr="00B02D42">
        <w:rPr>
          <w:b/>
        </w:rPr>
        <w:t>DIVERSOS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6"/>
        <w:gridCol w:w="1441"/>
      </w:tblGrid>
      <w:tr w:rsidR="00B03A70" w:rsidRPr="00B02D42" w:rsidTr="00EE111A">
        <w:tc>
          <w:tcPr>
            <w:tcW w:w="7336" w:type="dxa"/>
          </w:tcPr>
          <w:p w:rsidR="00B03A70" w:rsidRPr="00B02D42" w:rsidRDefault="00B03A70" w:rsidP="00EE111A">
            <w:pPr>
              <w:ind w:firstLine="0"/>
            </w:pPr>
            <w:r w:rsidRPr="00B02D42">
              <w:t>Aluguer do Salão Polivalente (dia)</w:t>
            </w:r>
          </w:p>
        </w:tc>
        <w:tc>
          <w:tcPr>
            <w:tcW w:w="1441" w:type="dxa"/>
          </w:tcPr>
          <w:p w:rsidR="00B03A70" w:rsidRPr="00B02D42" w:rsidRDefault="00B03A70" w:rsidP="00EE111A">
            <w:pPr>
              <w:ind w:firstLine="34"/>
              <w:jc w:val="right"/>
            </w:pPr>
            <w:r w:rsidRPr="00B02D42">
              <w:t>75,00€</w:t>
            </w:r>
          </w:p>
        </w:tc>
      </w:tr>
      <w:tr w:rsidR="00B03A70" w:rsidRPr="00B02D42" w:rsidTr="00EE111A">
        <w:tc>
          <w:tcPr>
            <w:tcW w:w="7336" w:type="dxa"/>
          </w:tcPr>
          <w:p w:rsidR="00B03A70" w:rsidRPr="00B02D42" w:rsidRDefault="00B03A70" w:rsidP="00EE111A">
            <w:pPr>
              <w:ind w:firstLine="0"/>
            </w:pPr>
            <w:r w:rsidRPr="00B02D42">
              <w:t>Aluguer do Salão Polivalente c/cozinha (um dia)</w:t>
            </w:r>
          </w:p>
        </w:tc>
        <w:tc>
          <w:tcPr>
            <w:tcW w:w="1441" w:type="dxa"/>
          </w:tcPr>
          <w:p w:rsidR="00B03A70" w:rsidRPr="00B02D42" w:rsidRDefault="00B03A70" w:rsidP="00EE111A">
            <w:pPr>
              <w:ind w:firstLine="34"/>
              <w:jc w:val="right"/>
            </w:pPr>
            <w:r w:rsidRPr="00B02D42">
              <w:t>150,00€</w:t>
            </w:r>
          </w:p>
        </w:tc>
      </w:tr>
      <w:tr w:rsidR="00B03A70" w:rsidRPr="00B02D42" w:rsidTr="00EE111A">
        <w:tc>
          <w:tcPr>
            <w:tcW w:w="7336" w:type="dxa"/>
          </w:tcPr>
          <w:p w:rsidR="00B03A70" w:rsidRPr="00B02D42" w:rsidRDefault="00B03A70" w:rsidP="00EE111A">
            <w:pPr>
              <w:ind w:firstLine="0"/>
            </w:pPr>
            <w:r w:rsidRPr="00B02D42">
              <w:t>Aluguer do Salão Polivalente c/cozinha (cada dia a mais)</w:t>
            </w:r>
          </w:p>
        </w:tc>
        <w:tc>
          <w:tcPr>
            <w:tcW w:w="1441" w:type="dxa"/>
          </w:tcPr>
          <w:p w:rsidR="00B03A70" w:rsidRPr="00B02D42" w:rsidRDefault="00B03A70" w:rsidP="00EE111A">
            <w:pPr>
              <w:ind w:firstLine="34"/>
              <w:jc w:val="right"/>
            </w:pPr>
            <w:r w:rsidRPr="00B02D42">
              <w:t>75,00€</w:t>
            </w:r>
          </w:p>
        </w:tc>
      </w:tr>
      <w:tr w:rsidR="00B03A70" w:rsidRPr="00B02D42" w:rsidTr="00EE111A">
        <w:tc>
          <w:tcPr>
            <w:tcW w:w="7336" w:type="dxa"/>
          </w:tcPr>
          <w:p w:rsidR="00B03A70" w:rsidRPr="00B02D42" w:rsidRDefault="00B03A70" w:rsidP="00EE111A">
            <w:pPr>
              <w:ind w:firstLine="0"/>
            </w:pPr>
            <w:r w:rsidRPr="00B02D42">
              <w:t>Aluguer temporário de terrenos da Junta ou Baldios (m2)</w:t>
            </w:r>
          </w:p>
        </w:tc>
        <w:tc>
          <w:tcPr>
            <w:tcW w:w="1441" w:type="dxa"/>
          </w:tcPr>
          <w:p w:rsidR="00B03A70" w:rsidRPr="00B02D42" w:rsidRDefault="00B03A70" w:rsidP="00EE111A">
            <w:pPr>
              <w:ind w:firstLine="34"/>
              <w:jc w:val="right"/>
            </w:pPr>
            <w:r w:rsidRPr="00B02D42">
              <w:t>0,50€</w:t>
            </w:r>
          </w:p>
        </w:tc>
      </w:tr>
      <w:tr w:rsidR="00B03A70" w:rsidRPr="00281696" w:rsidTr="00EE111A">
        <w:tc>
          <w:tcPr>
            <w:tcW w:w="7336" w:type="dxa"/>
          </w:tcPr>
          <w:p w:rsidR="00B03A70" w:rsidRPr="00B02D42" w:rsidRDefault="00B03A70" w:rsidP="00EE111A">
            <w:pPr>
              <w:spacing w:before="100" w:beforeAutospacing="1"/>
              <w:ind w:firstLine="0"/>
              <w:rPr>
                <w:b/>
                <w:i/>
              </w:rPr>
            </w:pPr>
            <w:r w:rsidRPr="00B02D42">
              <w:rPr>
                <w:b/>
                <w:i/>
              </w:rPr>
              <w:t>Aluguer da Casa Mortuária (dia)</w:t>
            </w:r>
          </w:p>
        </w:tc>
        <w:tc>
          <w:tcPr>
            <w:tcW w:w="1441" w:type="dxa"/>
          </w:tcPr>
          <w:p w:rsidR="00B03A70" w:rsidRPr="00281696" w:rsidRDefault="00B03A70" w:rsidP="00EE111A">
            <w:pPr>
              <w:spacing w:before="100" w:beforeAutospacing="1"/>
              <w:ind w:firstLine="34"/>
              <w:jc w:val="right"/>
              <w:rPr>
                <w:b/>
                <w:i/>
              </w:rPr>
            </w:pPr>
            <w:r w:rsidRPr="00B02D42">
              <w:rPr>
                <w:b/>
                <w:i/>
              </w:rPr>
              <w:t>20,00€</w:t>
            </w:r>
          </w:p>
        </w:tc>
      </w:tr>
    </w:tbl>
    <w:p w:rsidR="00600351" w:rsidRDefault="00600351" w:rsidP="00600351">
      <w:pPr>
        <w:pStyle w:val="PargrafodaLista"/>
        <w:ind w:left="708"/>
        <w:jc w:val="center"/>
        <w:rPr>
          <w:b/>
          <w:sz w:val="24"/>
          <w:szCs w:val="24"/>
        </w:rPr>
      </w:pPr>
    </w:p>
    <w:p w:rsidR="00600351" w:rsidRPr="0011707A" w:rsidRDefault="00600351" w:rsidP="00600351">
      <w:pPr>
        <w:pStyle w:val="PargrafodaLista"/>
        <w:ind w:left="708"/>
        <w:jc w:val="center"/>
        <w:rPr>
          <w:b/>
          <w:sz w:val="24"/>
          <w:szCs w:val="24"/>
        </w:rPr>
      </w:pPr>
      <w:r w:rsidRPr="0011707A">
        <w:rPr>
          <w:b/>
          <w:sz w:val="24"/>
          <w:szCs w:val="24"/>
        </w:rPr>
        <w:t xml:space="preserve">Entrada em Vigor </w:t>
      </w:r>
    </w:p>
    <w:p w:rsidR="00600351" w:rsidRPr="00FD1715" w:rsidRDefault="00600351" w:rsidP="0060035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FD1715">
        <w:rPr>
          <w:sz w:val="24"/>
          <w:szCs w:val="24"/>
        </w:rPr>
        <w:t xml:space="preserve"> presente </w:t>
      </w:r>
      <w:r>
        <w:rPr>
          <w:sz w:val="24"/>
          <w:szCs w:val="24"/>
        </w:rPr>
        <w:t>Tabela Geral de Taxas</w:t>
      </w:r>
      <w:r w:rsidRPr="00FD1715">
        <w:rPr>
          <w:sz w:val="24"/>
          <w:szCs w:val="24"/>
        </w:rPr>
        <w:t xml:space="preserve"> entra em vigor no dia 01 de janeiro de 2023, após a sua aprovação,</w:t>
      </w:r>
      <w:r>
        <w:rPr>
          <w:sz w:val="24"/>
          <w:szCs w:val="24"/>
        </w:rPr>
        <w:t xml:space="preserve"> em</w:t>
      </w:r>
      <w:r w:rsidRPr="00FD1715">
        <w:rPr>
          <w:sz w:val="24"/>
          <w:szCs w:val="24"/>
        </w:rPr>
        <w:t xml:space="preserve"> sessão </w:t>
      </w:r>
      <w:r>
        <w:rPr>
          <w:sz w:val="24"/>
          <w:szCs w:val="24"/>
        </w:rPr>
        <w:t xml:space="preserve">ordinária </w:t>
      </w:r>
      <w:r w:rsidRPr="00FD1715">
        <w:rPr>
          <w:sz w:val="24"/>
          <w:szCs w:val="24"/>
        </w:rPr>
        <w:t>da Assembleia de Freguesia de São Pedro d’Arcos</w:t>
      </w:r>
      <w:r>
        <w:rPr>
          <w:sz w:val="24"/>
          <w:szCs w:val="24"/>
        </w:rPr>
        <w:t xml:space="preserve"> </w:t>
      </w:r>
      <w:r w:rsidRPr="00FD1715">
        <w:rPr>
          <w:sz w:val="24"/>
          <w:szCs w:val="24"/>
        </w:rPr>
        <w:t>e publicação nos meios definidos pela Autarquia.</w:t>
      </w:r>
    </w:p>
    <w:p w:rsidR="00600351" w:rsidRDefault="00600351" w:rsidP="00600351">
      <w:pPr>
        <w:pStyle w:val="PargrafodaList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0351" w:rsidRPr="00600351" w:rsidRDefault="00600351" w:rsidP="00600351">
      <w:pPr>
        <w:rPr>
          <w:sz w:val="24"/>
          <w:szCs w:val="24"/>
        </w:rPr>
      </w:pPr>
      <w:r w:rsidRPr="00600351">
        <w:rPr>
          <w:sz w:val="24"/>
          <w:szCs w:val="24"/>
        </w:rPr>
        <w:t>O Presidente da Junta de Freguesia de São Pedro d’Arcos</w:t>
      </w:r>
    </w:p>
    <w:p w:rsidR="00600351" w:rsidRPr="00600351" w:rsidRDefault="00600351" w:rsidP="00600351">
      <w:pPr>
        <w:rPr>
          <w:sz w:val="24"/>
          <w:szCs w:val="24"/>
        </w:rPr>
      </w:pPr>
      <w:r w:rsidRPr="00600351">
        <w:rPr>
          <w:sz w:val="24"/>
          <w:szCs w:val="24"/>
        </w:rPr>
        <w:t>Custódio do Nascimento Rodrigues Fernandes</w:t>
      </w:r>
    </w:p>
    <w:p w:rsidR="00184552" w:rsidRPr="00184552" w:rsidRDefault="00184552" w:rsidP="00600351">
      <w:pPr>
        <w:spacing w:after="0" w:line="240" w:lineRule="auto"/>
      </w:pPr>
    </w:p>
    <w:sectPr w:rsidR="00184552" w:rsidRPr="00184552" w:rsidSect="00E863D9">
      <w:headerReference w:type="default" r:id="rId8"/>
      <w:footerReference w:type="default" r:id="rId9"/>
      <w:pgSz w:w="11906" w:h="16838"/>
      <w:pgMar w:top="1701" w:right="1418" w:bottom="28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2E7" w:rsidRDefault="00C202E7" w:rsidP="00B03A70">
      <w:pPr>
        <w:spacing w:after="0" w:line="240" w:lineRule="auto"/>
      </w:pPr>
      <w:r>
        <w:separator/>
      </w:r>
    </w:p>
  </w:endnote>
  <w:endnote w:type="continuationSeparator" w:id="0">
    <w:p w:rsidR="00C202E7" w:rsidRDefault="00C202E7" w:rsidP="00B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6AD" w:rsidRDefault="00184552" w:rsidP="004056AD">
    <w:pPr>
      <w:pStyle w:val="Rodap"/>
    </w:pPr>
    <w:r>
      <w:t>_____</w:t>
    </w:r>
    <w:r w:rsidR="004056AD">
      <w:t>___________________________________________________________________________</w:t>
    </w:r>
  </w:p>
  <w:p w:rsidR="00B03A70" w:rsidRDefault="00B03A70">
    <w:pPr>
      <w:pStyle w:val="Rodap"/>
    </w:pPr>
    <w:r>
      <w:t xml:space="preserve">Rua de São Pedro d’Arcos, nº.2831 – 4990-530 SÃO PEDRO d’ARCOS – </w:t>
    </w:r>
    <w:proofErr w:type="spellStart"/>
    <w:proofErr w:type="gramStart"/>
    <w:r>
      <w:t>email:junta-arcos</w:t>
    </w:r>
    <w:r w:rsidR="004056AD">
      <w:rPr>
        <w:rFonts w:cstheme="minorHAnsi"/>
      </w:rPr>
      <w:t>@</w:t>
    </w:r>
    <w:r w:rsidR="004056AD">
      <w:t>sapo.pt</w:t>
    </w:r>
    <w:proofErr w:type="spellEnd"/>
    <w:proofErr w:type="gramEnd"/>
  </w:p>
  <w:p w:rsidR="00B03A70" w:rsidRDefault="00B03A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2E7" w:rsidRDefault="00C202E7" w:rsidP="00B03A70">
      <w:pPr>
        <w:spacing w:after="0" w:line="240" w:lineRule="auto"/>
      </w:pPr>
      <w:r>
        <w:separator/>
      </w:r>
    </w:p>
  </w:footnote>
  <w:footnote w:type="continuationSeparator" w:id="0">
    <w:p w:rsidR="00C202E7" w:rsidRDefault="00C202E7" w:rsidP="00B0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696" w:rsidRDefault="00281696" w:rsidP="00281696">
    <w:pPr>
      <w:pStyle w:val="Cabealho"/>
      <w:tabs>
        <w:tab w:val="clear" w:pos="4252"/>
        <w:tab w:val="clear" w:pos="8504"/>
        <w:tab w:val="left" w:pos="2835"/>
      </w:tabs>
    </w:pPr>
    <w:r>
      <w:rPr>
        <w:noProof/>
      </w:rPr>
      <w:drawing>
        <wp:inline distT="0" distB="0" distL="0" distR="0">
          <wp:extent cx="1066800" cy="1190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3E0A"/>
    <w:multiLevelType w:val="hybridMultilevel"/>
    <w:tmpl w:val="691010FA"/>
    <w:lvl w:ilvl="0" w:tplc="A530A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4DE9"/>
    <w:multiLevelType w:val="hybridMultilevel"/>
    <w:tmpl w:val="CCC05D0A"/>
    <w:lvl w:ilvl="0" w:tplc="F1B682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512238">
    <w:abstractNumId w:val="0"/>
  </w:num>
  <w:num w:numId="2" w16cid:durableId="198600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0"/>
    <w:rsid w:val="00050050"/>
    <w:rsid w:val="00093C51"/>
    <w:rsid w:val="000A2D0D"/>
    <w:rsid w:val="000B2975"/>
    <w:rsid w:val="00154433"/>
    <w:rsid w:val="00154D46"/>
    <w:rsid w:val="00184552"/>
    <w:rsid w:val="001C50CA"/>
    <w:rsid w:val="001C5669"/>
    <w:rsid w:val="001F09AA"/>
    <w:rsid w:val="0024768B"/>
    <w:rsid w:val="00281696"/>
    <w:rsid w:val="002B4624"/>
    <w:rsid w:val="002C69F7"/>
    <w:rsid w:val="00310D78"/>
    <w:rsid w:val="003505C5"/>
    <w:rsid w:val="00382671"/>
    <w:rsid w:val="003F1DC7"/>
    <w:rsid w:val="003F7537"/>
    <w:rsid w:val="004056AD"/>
    <w:rsid w:val="00482745"/>
    <w:rsid w:val="00487080"/>
    <w:rsid w:val="005508AD"/>
    <w:rsid w:val="00554472"/>
    <w:rsid w:val="00587EF8"/>
    <w:rsid w:val="00600351"/>
    <w:rsid w:val="006227A8"/>
    <w:rsid w:val="00676EA8"/>
    <w:rsid w:val="006B11B8"/>
    <w:rsid w:val="006F48BF"/>
    <w:rsid w:val="00750242"/>
    <w:rsid w:val="00760781"/>
    <w:rsid w:val="00774010"/>
    <w:rsid w:val="00794B5C"/>
    <w:rsid w:val="007E1DDD"/>
    <w:rsid w:val="00820D05"/>
    <w:rsid w:val="008D11F2"/>
    <w:rsid w:val="00976D48"/>
    <w:rsid w:val="00AA7476"/>
    <w:rsid w:val="00B02D42"/>
    <w:rsid w:val="00B03A70"/>
    <w:rsid w:val="00B04966"/>
    <w:rsid w:val="00B36139"/>
    <w:rsid w:val="00BE454A"/>
    <w:rsid w:val="00C202E7"/>
    <w:rsid w:val="00C27DFB"/>
    <w:rsid w:val="00CA1E8B"/>
    <w:rsid w:val="00D201CB"/>
    <w:rsid w:val="00D643B0"/>
    <w:rsid w:val="00D96207"/>
    <w:rsid w:val="00E863D9"/>
    <w:rsid w:val="00E92027"/>
    <w:rsid w:val="00F160D4"/>
    <w:rsid w:val="00F369DA"/>
    <w:rsid w:val="00F749AA"/>
    <w:rsid w:val="00FA0164"/>
    <w:rsid w:val="00FD38F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47C1D"/>
  <w15:chartTrackingRefBased/>
  <w15:docId w15:val="{84738961-6BAA-4C6A-9FA4-4E261D5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3B0"/>
    <w:pPr>
      <w:ind w:left="720"/>
      <w:contextualSpacing/>
    </w:pPr>
  </w:style>
  <w:style w:type="table" w:styleId="TabelacomGrelha">
    <w:name w:val="Table Grid"/>
    <w:basedOn w:val="Tabelanormal"/>
    <w:uiPriority w:val="59"/>
    <w:rsid w:val="00B03A7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0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3A70"/>
  </w:style>
  <w:style w:type="paragraph" w:styleId="Rodap">
    <w:name w:val="footer"/>
    <w:basedOn w:val="Normal"/>
    <w:link w:val="RodapCarter"/>
    <w:uiPriority w:val="99"/>
    <w:unhideWhenUsed/>
    <w:rsid w:val="00B03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6E2C-AA8B-4340-A1AC-C6F7F6B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User</cp:lastModifiedBy>
  <cp:revision>2</cp:revision>
  <cp:lastPrinted>2023-01-09T11:07:00Z</cp:lastPrinted>
  <dcterms:created xsi:type="dcterms:W3CDTF">2023-01-09T11:39:00Z</dcterms:created>
  <dcterms:modified xsi:type="dcterms:W3CDTF">2023-01-09T11:39:00Z</dcterms:modified>
</cp:coreProperties>
</file>